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Omnichron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meltdown.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boosters,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curfuffle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Botswana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Johannesburg,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Navarro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unknown.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carpet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carpet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Wuhan,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inadvertently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Wuhan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Wuhan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absurd.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diaspora,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CCP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Botswana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CCP.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rumors,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hypotheses.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precursor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pathogen?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P2bTYSPjCn-cC591mclCU_0dLEBJTUB3rH_5iN7zQjQb04uGMNsaPcetzQmKH4m5xr853XjVnrzsCwRIL2mlQxFVnhM?loadFrom=DocumentDeeplink&amp;ts=320.02" TargetMode="External" /><Relationship Id="rId11" Type="http://schemas.openxmlformats.org/officeDocument/2006/relationships/hyperlink" Target="https://www.temi.com/editor/t/P2bTYSPjCn-cC591mclCU_0dLEBJTUB3rH_5iN7zQjQb04uGMNsaPcetzQmKH4m5xr853XjVnrzsCwRIL2mlQxFVnhM?loadFrom=DocumentDeeplink&amp;ts=320.98" TargetMode="External" /><Relationship Id="rId12" Type="http://schemas.openxmlformats.org/officeDocument/2006/relationships/hyperlink" Target="https://www.temi.com/editor/t/P2bTYSPjCn-cC591mclCU_0dLEBJTUB3rH_5iN7zQjQb04uGMNsaPcetzQmKH4m5xr853XjVnrzsCwRIL2mlQxFVnhM?loadFrom=DocumentDeeplink&amp;ts=359.82" TargetMode="Externa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P2bTYSPjCn-cC591mclCU_0dLEBJTUB3rH_5iN7zQjQb04uGMNsaPcetzQmKH4m5xr853XjVnrzsCwRIL2mlQxFVnhM?loadFrom=DocumentDeeplink&amp;ts=1.88" TargetMode="External" /><Relationship Id="rId5" Type="http://schemas.openxmlformats.org/officeDocument/2006/relationships/hyperlink" Target="https://www.temi.com/editor/t/P2bTYSPjCn-cC591mclCU_0dLEBJTUB3rH_5iN7zQjQb04uGMNsaPcetzQmKH4m5xr853XjVnrzsCwRIL2mlQxFVnhM?loadFrom=DocumentDeeplink&amp;ts=34.38" TargetMode="External" /><Relationship Id="rId6" Type="http://schemas.openxmlformats.org/officeDocument/2006/relationships/hyperlink" Target="https://www.temi.com/editor/t/P2bTYSPjCn-cC591mclCU_0dLEBJTUB3rH_5iN7zQjQb04uGMNsaPcetzQmKH4m5xr853XjVnrzsCwRIL2mlQxFVnhM?loadFrom=DocumentDeeplink&amp;ts=95.32" TargetMode="External" /><Relationship Id="rId7" Type="http://schemas.openxmlformats.org/officeDocument/2006/relationships/hyperlink" Target="https://www.temi.com/editor/t/P2bTYSPjCn-cC591mclCU_0dLEBJTUB3rH_5iN7zQjQb04uGMNsaPcetzQmKH4m5xr853XjVnrzsCwRIL2mlQxFVnhM?loadFrom=DocumentDeeplink&amp;ts=165.81" TargetMode="External" /><Relationship Id="rId8" Type="http://schemas.openxmlformats.org/officeDocument/2006/relationships/hyperlink" Target="https://www.temi.com/editor/t/P2bTYSPjCn-cC591mclCU_0dLEBJTUB3rH_5iN7zQjQb04uGMNsaPcetzQmKH4m5xr853XjVnrzsCwRIL2mlQxFVnhM?loadFrom=DocumentDeeplink&amp;ts=204.65" TargetMode="External" /><Relationship Id="rId9" Type="http://schemas.openxmlformats.org/officeDocument/2006/relationships/hyperlink" Target="https://www.temi.com/editor/t/P2bTYSPjCn-cC591mclCU_0dLEBJTUB3rH_5iN7zQjQb04uGMNsaPcetzQmKH4m5xr853XjVnrzsCwRIL2mlQxFVnhM?loadFrom=DocumentDeeplink&amp;ts=295.98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